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277C2" w:rsidR="00C277C2" w:rsidP="00C277C2" w:rsidRDefault="00C277C2" w14:paraId="1AA5F832" w14:textId="77777777">
      <w:pPr>
        <w:rPr>
          <w:sz w:val="20"/>
          <w:szCs w:val="20"/>
        </w:rPr>
      </w:pPr>
      <w:r w:rsidRPr="00C277C2">
        <w:rPr>
          <w:sz w:val="20"/>
          <w:szCs w:val="20"/>
        </w:rPr>
        <w:t>Dear [Decision Maker’s Name],</w:t>
      </w:r>
    </w:p>
    <w:p w:rsidRPr="00C277C2" w:rsidR="00C277C2" w:rsidP="00C277C2" w:rsidRDefault="00C277C2" w14:paraId="6C2F4358" w14:textId="0FB12133">
      <w:pPr>
        <w:rPr>
          <w:sz w:val="20"/>
          <w:szCs w:val="20"/>
        </w:rPr>
      </w:pPr>
      <w:r w:rsidRPr="00C277C2">
        <w:rPr>
          <w:sz w:val="20"/>
          <w:szCs w:val="20"/>
        </w:rPr>
        <w:t xml:space="preserve">I am </w:t>
      </w:r>
      <w:r w:rsidR="00854807">
        <w:rPr>
          <w:sz w:val="20"/>
          <w:szCs w:val="20"/>
        </w:rPr>
        <w:t>requesting approval to attend</w:t>
      </w:r>
      <w:r w:rsidRPr="00C277C2">
        <w:rPr>
          <w:sz w:val="20"/>
          <w:szCs w:val="20"/>
        </w:rPr>
        <w:t xml:space="preserve"> MPI’s World Education Congress (WEC) in San Antonio, June 2–4, 2026. As a committed event professional, I believe attending WEC San Antonio will be a</w:t>
      </w:r>
      <w:r w:rsidR="00AD3C11">
        <w:rPr>
          <w:sz w:val="20"/>
          <w:szCs w:val="20"/>
        </w:rPr>
        <w:t xml:space="preserve">n </w:t>
      </w:r>
      <w:r w:rsidRPr="00C277C2">
        <w:rPr>
          <w:sz w:val="20"/>
          <w:szCs w:val="20"/>
        </w:rPr>
        <w:t>experience that directly benefits our team and organization.</w:t>
      </w:r>
    </w:p>
    <w:p w:rsidRPr="00C277C2" w:rsidR="00C277C2" w:rsidP="00C277C2" w:rsidRDefault="00854807" w14:paraId="6C37751C" w14:textId="22E8FE1E">
      <w:pPr>
        <w:rPr>
          <w:sz w:val="20"/>
          <w:szCs w:val="20"/>
        </w:rPr>
      </w:pPr>
      <w:r w:rsidRPr="00854807">
        <w:rPr>
          <w:b/>
          <w:sz w:val="20"/>
          <w:szCs w:val="20"/>
        </w:rPr>
        <w:t xml:space="preserve">Why </w:t>
      </w:r>
      <w:r>
        <w:rPr>
          <w:b/>
          <w:sz w:val="20"/>
          <w:szCs w:val="20"/>
        </w:rPr>
        <w:t>WEC</w:t>
      </w:r>
      <w:r w:rsidRPr="00854807">
        <w:rPr>
          <w:b/>
          <w:sz w:val="20"/>
          <w:szCs w:val="20"/>
        </w:rPr>
        <w:t xml:space="preserve"> is a strong investment</w:t>
      </w:r>
      <w:r>
        <w:rPr>
          <w:b/>
          <w:sz w:val="20"/>
          <w:szCs w:val="20"/>
        </w:rPr>
        <w:t>:</w:t>
      </w:r>
    </w:p>
    <w:p w:rsidRPr="00854807" w:rsidR="00854807" w:rsidP="66A09D20" w:rsidRDefault="00854807" w14:paraId="30557949" w14:textId="4D3EA502">
      <w:pPr>
        <w:pStyle w:val="ListBullet"/>
        <w:rPr>
          <w:b w:val="1"/>
          <w:bCs w:val="1"/>
          <w:sz w:val="20"/>
          <w:szCs w:val="20"/>
        </w:rPr>
      </w:pPr>
      <w:r w:rsidRPr="66A09D20" w:rsidR="315D8DDA">
        <w:rPr>
          <w:b w:val="1"/>
          <w:bCs w:val="1"/>
          <w:sz w:val="20"/>
          <w:szCs w:val="20"/>
        </w:rPr>
        <w:t>Address current business challenges:</w:t>
      </w:r>
      <w:r w:rsidRPr="66A09D20" w:rsidR="315D8DDA">
        <w:rPr>
          <w:sz w:val="20"/>
          <w:szCs w:val="20"/>
        </w:rPr>
        <w:t xml:space="preserve"> WEC also includes targeted sessions on budget management, risk, safety and security, and evolving global conditions, providing practical guidance for the challenges we are navigating today.</w:t>
      </w:r>
    </w:p>
    <w:p w:rsidRPr="00854807" w:rsidR="00854807" w:rsidP="00854807" w:rsidRDefault="00854807" w14:paraId="448DAE07" w14:textId="574ADCC1">
      <w:pPr>
        <w:pStyle w:val="ListBullet"/>
        <w:rPr>
          <w:sz w:val="20"/>
          <w:szCs w:val="20"/>
        </w:rPr>
      </w:pPr>
      <w:r w:rsidRPr="66A09D20" w:rsidR="00854807">
        <w:rPr>
          <w:b w:val="1"/>
          <w:bCs w:val="1"/>
          <w:sz w:val="20"/>
          <w:szCs w:val="20"/>
        </w:rPr>
        <w:t>I</w:t>
      </w:r>
      <w:r w:rsidRPr="66A09D20" w:rsidR="00854807">
        <w:rPr>
          <w:b w:val="1"/>
          <w:bCs w:val="1"/>
          <w:sz w:val="20"/>
          <w:szCs w:val="20"/>
        </w:rPr>
        <w:t>mprove event ROI and efficiency</w:t>
      </w:r>
      <w:r w:rsidRPr="66A09D20" w:rsidR="00854807">
        <w:rPr>
          <w:b w:val="1"/>
          <w:bCs w:val="1"/>
          <w:sz w:val="20"/>
          <w:szCs w:val="20"/>
        </w:rPr>
        <w:t>:</w:t>
      </w:r>
      <w:r w:rsidRPr="66A09D20" w:rsidR="00854807">
        <w:rPr>
          <w:b w:val="1"/>
          <w:bCs w:val="1"/>
          <w:sz w:val="20"/>
          <w:szCs w:val="20"/>
        </w:rPr>
        <w:t xml:space="preserve"> </w:t>
      </w:r>
      <w:r w:rsidRPr="66A09D20" w:rsidR="00854807">
        <w:rPr>
          <w:sz w:val="20"/>
          <w:szCs w:val="20"/>
        </w:rPr>
        <w:t>t</w:t>
      </w:r>
      <w:r w:rsidRPr="66A09D20" w:rsidR="00854807">
        <w:rPr>
          <w:sz w:val="20"/>
          <w:szCs w:val="20"/>
        </w:rPr>
        <w:t xml:space="preserve">he program focuses on </w:t>
      </w:r>
      <w:r w:rsidRPr="66A09D20" w:rsidR="00854807">
        <w:rPr>
          <w:sz w:val="20"/>
          <w:szCs w:val="20"/>
        </w:rPr>
        <w:t>optimizing</w:t>
      </w:r>
      <w:r w:rsidRPr="66A09D20" w:rsidR="00854807">
        <w:rPr>
          <w:sz w:val="20"/>
          <w:szCs w:val="20"/>
        </w:rPr>
        <w:t xml:space="preserve"> </w:t>
      </w:r>
      <w:r w:rsidRPr="66A09D20" w:rsidR="00B41663">
        <w:rPr>
          <w:sz w:val="20"/>
          <w:szCs w:val="20"/>
        </w:rPr>
        <w:t>spending</w:t>
      </w:r>
      <w:r w:rsidRPr="66A09D20" w:rsidR="00854807">
        <w:rPr>
          <w:sz w:val="20"/>
          <w:szCs w:val="20"/>
        </w:rPr>
        <w:t>, increasing attendee engagement</w:t>
      </w:r>
      <w:r w:rsidRPr="66A09D20" w:rsidR="3FE40DF2">
        <w:rPr>
          <w:sz w:val="20"/>
          <w:szCs w:val="20"/>
        </w:rPr>
        <w:t>,</w:t>
      </w:r>
      <w:r w:rsidRPr="66A09D20" w:rsidR="00854807">
        <w:rPr>
          <w:sz w:val="20"/>
          <w:szCs w:val="20"/>
        </w:rPr>
        <w:t xml:space="preserve"> and delivering measurable results</w:t>
      </w:r>
      <w:bookmarkStart w:name="_Int_5vVeq4kf" w:id="198510031"/>
      <w:r w:rsidRPr="66A09D20" w:rsidR="00854807">
        <w:rPr>
          <w:sz w:val="20"/>
          <w:szCs w:val="20"/>
        </w:rPr>
        <w:t xml:space="preserve"> </w:t>
      </w:r>
      <w:r w:rsidRPr="66A09D20" w:rsidR="00854807">
        <w:rPr>
          <w:sz w:val="20"/>
          <w:szCs w:val="20"/>
        </w:rPr>
        <w:t>I can</w:t>
      </w:r>
      <w:bookmarkEnd w:id="198510031"/>
      <w:r w:rsidRPr="66A09D20" w:rsidR="00854807">
        <w:rPr>
          <w:sz w:val="20"/>
          <w:szCs w:val="20"/>
        </w:rPr>
        <w:t xml:space="preserve"> apply directly to our events</w:t>
      </w:r>
      <w:r w:rsidRPr="66A09D20" w:rsidR="00854807">
        <w:rPr>
          <w:sz w:val="20"/>
          <w:szCs w:val="20"/>
        </w:rPr>
        <w:t>.</w:t>
      </w:r>
    </w:p>
    <w:p w:rsidRPr="00854807" w:rsidR="00854807" w:rsidP="00854807" w:rsidRDefault="00854807" w14:paraId="265D00DB" w14:textId="260BE5BB">
      <w:pPr>
        <w:pStyle w:val="ListBullet"/>
        <w:rPr>
          <w:sz w:val="20"/>
          <w:szCs w:val="20"/>
        </w:rPr>
      </w:pPr>
      <w:bookmarkStart w:name="_Int_Ovs4MsZh" w:id="1857468215"/>
      <w:r w:rsidRPr="66A09D20" w:rsidR="00854807">
        <w:rPr>
          <w:b w:val="1"/>
          <w:bCs w:val="1"/>
          <w:sz w:val="20"/>
          <w:szCs w:val="20"/>
        </w:rPr>
        <w:t>Access</w:t>
      </w:r>
      <w:bookmarkEnd w:id="1857468215"/>
      <w:r w:rsidRPr="66A09D20" w:rsidR="00854807">
        <w:rPr>
          <w:b w:val="1"/>
          <w:bCs w:val="1"/>
          <w:sz w:val="20"/>
          <w:szCs w:val="20"/>
        </w:rPr>
        <w:t xml:space="preserve"> partners and solutions in one place</w:t>
      </w:r>
      <w:r w:rsidRPr="66A09D20" w:rsidR="00854807">
        <w:rPr>
          <w:b w:val="1"/>
          <w:bCs w:val="1"/>
          <w:sz w:val="20"/>
          <w:szCs w:val="20"/>
        </w:rPr>
        <w:t>:</w:t>
      </w:r>
      <w:r w:rsidRPr="66A09D20" w:rsidR="00854807">
        <w:rPr>
          <w:b w:val="1"/>
          <w:bCs w:val="1"/>
          <w:sz w:val="20"/>
          <w:szCs w:val="20"/>
        </w:rPr>
        <w:t xml:space="preserve"> </w:t>
      </w:r>
      <w:r w:rsidRPr="66A09D20" w:rsidR="00854807">
        <w:rPr>
          <w:sz w:val="20"/>
          <w:szCs w:val="20"/>
        </w:rPr>
        <w:t xml:space="preserve">WEC brings together vetted suppliers and partners, allowing us to evaluate options, build relationships and </w:t>
      </w:r>
      <w:r w:rsidRPr="66A09D20" w:rsidR="00854807">
        <w:rPr>
          <w:sz w:val="20"/>
          <w:szCs w:val="20"/>
        </w:rPr>
        <w:t>identify</w:t>
      </w:r>
      <w:r w:rsidRPr="66A09D20" w:rsidR="00854807">
        <w:rPr>
          <w:sz w:val="20"/>
          <w:szCs w:val="20"/>
        </w:rPr>
        <w:t xml:space="preserve"> solutions for upcoming programs.</w:t>
      </w:r>
    </w:p>
    <w:p w:rsidRPr="00854807" w:rsidR="00854807" w:rsidP="00854807" w:rsidRDefault="00854807" w14:paraId="05DAFD5C" w14:textId="6622B15F">
      <w:pPr>
        <w:pStyle w:val="ListBullet"/>
        <w:rPr>
          <w:sz w:val="20"/>
          <w:szCs w:val="20"/>
        </w:rPr>
      </w:pPr>
      <w:r w:rsidRPr="66A09D20" w:rsidR="00854807">
        <w:rPr>
          <w:b w:val="1"/>
          <w:bCs w:val="1"/>
          <w:sz w:val="20"/>
          <w:szCs w:val="20"/>
        </w:rPr>
        <w:t>Deliver immediate, actionable value</w:t>
      </w:r>
      <w:r w:rsidRPr="66A09D20" w:rsidR="00854807">
        <w:rPr>
          <w:b w:val="1"/>
          <w:bCs w:val="1"/>
          <w:sz w:val="20"/>
          <w:szCs w:val="20"/>
        </w:rPr>
        <w:t>:</w:t>
      </w:r>
      <w:r w:rsidRPr="66A09D20" w:rsidR="00854807">
        <w:rPr>
          <w:b w:val="1"/>
          <w:bCs w:val="1"/>
          <w:sz w:val="20"/>
          <w:szCs w:val="20"/>
        </w:rPr>
        <w:t xml:space="preserve"> </w:t>
      </w:r>
      <w:r w:rsidRPr="66A09D20" w:rsidR="00854807">
        <w:rPr>
          <w:sz w:val="20"/>
          <w:szCs w:val="20"/>
        </w:rPr>
        <w:t>This is not theoretical content. The</w:t>
      </w:r>
      <w:r w:rsidRPr="66A09D20" w:rsidR="61DAF47A">
        <w:rPr>
          <w:sz w:val="20"/>
          <w:szCs w:val="20"/>
        </w:rPr>
        <w:t xml:space="preserve"> </w:t>
      </w:r>
      <w:r w:rsidRPr="66A09D20" w:rsidR="00854807">
        <w:rPr>
          <w:sz w:val="20"/>
          <w:szCs w:val="20"/>
        </w:rPr>
        <w:t>focus is on implementation, with clear takeaways that can be shared and applied across our team.</w:t>
      </w:r>
    </w:p>
    <w:p w:rsidRPr="00854807" w:rsidR="00854807" w:rsidP="00854807" w:rsidRDefault="00854807" w14:paraId="0AA56A9F" w14:textId="77777777">
      <w:pPr>
        <w:pStyle w:val="ListBullet"/>
        <w:rPr>
          <w:b w:val="1"/>
          <w:bCs w:val="1"/>
          <w:sz w:val="20"/>
          <w:szCs w:val="20"/>
        </w:rPr>
      </w:pPr>
      <w:r w:rsidRPr="66A09D20" w:rsidR="00854807">
        <w:rPr>
          <w:b w:val="1"/>
          <w:bCs w:val="1"/>
          <w:sz w:val="20"/>
          <w:szCs w:val="20"/>
        </w:rPr>
        <w:t>WEC consistently delivers measurable business outcomes:</w:t>
      </w:r>
    </w:p>
    <w:p w:rsidR="00854807" w:rsidP="00854807" w:rsidRDefault="00854807" w14:paraId="4630756F" w14:textId="4C15FD76">
      <w:pPr>
        <w:pStyle w:val="ListBullet"/>
        <w:tabs>
          <w:tab w:val="clear" w:pos="360"/>
          <w:tab w:val="num" w:pos="1080"/>
        </w:tabs>
        <w:ind w:left="1080"/>
        <w:rPr/>
      </w:pPr>
      <w:r w:rsidR="00854807">
        <w:rPr/>
        <w:t>95% of attendees report overall satisfaction</w:t>
      </w:r>
    </w:p>
    <w:p w:rsidR="00854807" w:rsidP="00854807" w:rsidRDefault="00854807" w14:paraId="27A4B808" w14:textId="77777777">
      <w:pPr>
        <w:pStyle w:val="ListBullet"/>
        <w:tabs>
          <w:tab w:val="clear" w:pos="360"/>
          <w:tab w:val="num" w:pos="1080"/>
        </w:tabs>
        <w:ind w:left="1080"/>
        <w:rPr/>
      </w:pPr>
      <w:r w:rsidR="00854807">
        <w:rPr/>
        <w:t xml:space="preserve">87% gain new skills they can apply </w:t>
      </w:r>
      <w:r w:rsidR="00854807">
        <w:rPr/>
        <w:t>immediately</w:t>
      </w:r>
    </w:p>
    <w:p w:rsidR="00854807" w:rsidP="00854807" w:rsidRDefault="00854807" w14:paraId="5C5FC61E" w14:textId="77777777">
      <w:pPr>
        <w:pStyle w:val="ListBullet"/>
        <w:tabs>
          <w:tab w:val="clear" w:pos="360"/>
          <w:tab w:val="num" w:pos="1080"/>
        </w:tabs>
        <w:ind w:left="1080"/>
        <w:rPr/>
      </w:pPr>
      <w:r w:rsidR="00854807">
        <w:rPr/>
        <w:t>96% build meaningful new connections</w:t>
      </w:r>
    </w:p>
    <w:p w:rsidRPr="00854807" w:rsidR="00854807" w:rsidP="00854807" w:rsidRDefault="00854807" w14:paraId="6846B8E0" w14:textId="52EDB596">
      <w:pPr>
        <w:pStyle w:val="ListBullet"/>
        <w:tabs>
          <w:tab w:val="clear" w:pos="360"/>
          <w:tab w:val="num" w:pos="1080"/>
        </w:tabs>
        <w:ind w:left="1080"/>
        <w:rPr/>
      </w:pPr>
      <w:r w:rsidR="00854807">
        <w:rPr/>
        <w:t xml:space="preserve">87% are influenced </w:t>
      </w:r>
      <w:r w:rsidR="00854807">
        <w:rPr/>
        <w:t>to do</w:t>
      </w:r>
      <w:r w:rsidR="00854807">
        <w:rPr/>
        <w:t xml:space="preserve"> business with a supplier on-site</w:t>
      </w:r>
    </w:p>
    <w:p w:rsidRPr="00B41663" w:rsidR="00B41663" w:rsidP="00B41663" w:rsidRDefault="00B41663" w14:paraId="464B016E" w14:textId="77777777">
      <w:pPr>
        <w:pStyle w:val="ListBullet"/>
        <w:numPr>
          <w:ilvl w:val="0"/>
          <w:numId w:val="0"/>
        </w:numPr>
        <w:rPr>
          <w:b/>
          <w:bCs/>
          <w:sz w:val="20"/>
          <w:szCs w:val="20"/>
        </w:rPr>
      </w:pPr>
    </w:p>
    <w:p w:rsidRPr="00B41663" w:rsidR="00C277C2" w:rsidP="00B41663" w:rsidRDefault="00C277C2" w14:paraId="1402D0C4" w14:textId="34C6B643">
      <w:pPr>
        <w:pStyle w:val="ListBullet"/>
        <w:numPr>
          <w:ilvl w:val="0"/>
          <w:numId w:val="0"/>
        </w:numPr>
        <w:rPr>
          <w:b/>
          <w:bCs/>
          <w:sz w:val="20"/>
          <w:szCs w:val="20"/>
        </w:rPr>
      </w:pPr>
      <w:r w:rsidRPr="00B41663">
        <w:rPr>
          <w:b/>
          <w:sz w:val="20"/>
          <w:szCs w:val="20"/>
        </w:rPr>
        <w:t>Investment</w:t>
      </w:r>
      <w:r w:rsidRPr="00B41663">
        <w:rPr>
          <w:sz w:val="20"/>
          <w:szCs w:val="20"/>
        </w:rPr>
        <w:t>:</w:t>
      </w:r>
    </w:p>
    <w:p w:rsidRPr="00C277C2" w:rsidR="00C277C2" w:rsidP="00C277C2" w:rsidRDefault="00C277C2" w14:paraId="4B0FABD2" w14:textId="2B3DD0B3">
      <w:pPr>
        <w:pStyle w:val="ListBullet"/>
        <w:rPr>
          <w:sz w:val="20"/>
          <w:szCs w:val="20"/>
        </w:rPr>
      </w:pPr>
      <w:r w:rsidRPr="66A09D20" w:rsidR="00C277C2">
        <w:rPr>
          <w:sz w:val="20"/>
          <w:szCs w:val="20"/>
        </w:rPr>
        <w:t xml:space="preserve">Registration: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6A09D20" w:rsidR="00C277C2">
        <w:rPr>
          <w:sz w:val="20"/>
          <w:szCs w:val="20"/>
        </w:rPr>
        <w:t>$[Insert Amount]</w:t>
      </w:r>
    </w:p>
    <w:p w:rsidRPr="00C277C2" w:rsidR="00C277C2" w:rsidP="00C277C2" w:rsidRDefault="00C277C2" w14:paraId="333F6F1B" w14:textId="7D7C3C30">
      <w:pPr>
        <w:pStyle w:val="ListBullet"/>
        <w:rPr>
          <w:sz w:val="20"/>
          <w:szCs w:val="20"/>
        </w:rPr>
      </w:pPr>
      <w:r w:rsidRPr="66A09D20" w:rsidR="00C277C2">
        <w:rPr>
          <w:sz w:val="20"/>
          <w:szCs w:val="20"/>
        </w:rPr>
        <w:t xml:space="preserve">Hotel: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6A09D20" w:rsidR="00C277C2">
        <w:rPr>
          <w:sz w:val="20"/>
          <w:szCs w:val="20"/>
        </w:rPr>
        <w:t>$[Insert Amount]</w:t>
      </w:r>
    </w:p>
    <w:p w:rsidRPr="00C277C2" w:rsidR="00C277C2" w:rsidP="00C277C2" w:rsidRDefault="00C277C2" w14:paraId="23963427" w14:textId="3427DBC5">
      <w:pPr>
        <w:pStyle w:val="ListBullet"/>
        <w:rPr>
          <w:sz w:val="20"/>
          <w:szCs w:val="20"/>
        </w:rPr>
      </w:pPr>
      <w:r w:rsidRPr="66A09D20" w:rsidR="00C277C2">
        <w:rPr>
          <w:sz w:val="20"/>
          <w:szCs w:val="20"/>
        </w:rPr>
        <w:t xml:space="preserve">Travel: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6A09D20" w:rsidR="00C277C2">
        <w:rPr>
          <w:sz w:val="20"/>
          <w:szCs w:val="20"/>
        </w:rPr>
        <w:t>$[Insert Amount]</w:t>
      </w:r>
    </w:p>
    <w:p w:rsidRPr="00C277C2" w:rsidR="00C277C2" w:rsidP="00C277C2" w:rsidRDefault="00C277C2" w14:paraId="545B91BC" w14:textId="501441A9">
      <w:pPr>
        <w:pStyle w:val="ListBullet"/>
        <w:rPr>
          <w:sz w:val="20"/>
          <w:szCs w:val="20"/>
        </w:rPr>
      </w:pPr>
      <w:r w:rsidRPr="66A09D20" w:rsidR="00C277C2">
        <w:rPr>
          <w:sz w:val="20"/>
          <w:szCs w:val="20"/>
        </w:rPr>
        <w:t>Additional</w:t>
      </w:r>
      <w:r w:rsidRPr="66A09D20" w:rsidR="00C277C2">
        <w:rPr>
          <w:sz w:val="20"/>
          <w:szCs w:val="20"/>
        </w:rPr>
        <w:t xml:space="preserve"> (e.g., MPI Foundation event</w:t>
      </w:r>
      <w:bookmarkStart w:name="_Int_o3f7s3Ky" w:id="2129484773"/>
      <w:r w:rsidRPr="66A09D20" w:rsidR="00C277C2">
        <w:rPr>
          <w:sz w:val="20"/>
          <w:szCs w:val="20"/>
        </w:rPr>
        <w:t>):</w:t>
      </w:r>
      <w:r>
        <w:tab/>
      </w:r>
      <w:bookmarkEnd w:id="2129484773"/>
      <w:r>
        <w:tab/>
      </w:r>
      <w:r>
        <w:tab/>
      </w:r>
      <w:r w:rsidRPr="66A09D20" w:rsidR="00C277C2">
        <w:rPr>
          <w:sz w:val="20"/>
          <w:szCs w:val="20"/>
        </w:rPr>
        <w:t>$[Insert Amount]</w:t>
      </w:r>
    </w:p>
    <w:p w:rsidRPr="00C277C2" w:rsidR="00C277C2" w:rsidP="00C277C2" w:rsidRDefault="00C277C2" w14:paraId="57F2C3C5" w14:textId="7450853C">
      <w:pPr>
        <w:pStyle w:val="ListBullet"/>
        <w:rPr>
          <w:sz w:val="20"/>
          <w:szCs w:val="20"/>
        </w:rPr>
      </w:pPr>
      <w:r w:rsidRPr="66A09D20" w:rsidR="00C277C2">
        <w:rPr>
          <w:sz w:val="20"/>
          <w:szCs w:val="20"/>
        </w:rPr>
        <w:t xml:space="preserve">Total: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6A09D20" w:rsidR="00C277C2">
        <w:rPr>
          <w:sz w:val="20"/>
          <w:szCs w:val="20"/>
        </w:rPr>
        <w:t>$[Insert Total]</w:t>
      </w:r>
    </w:p>
    <w:p w:rsidRPr="00C277C2" w:rsidR="00C277C2" w:rsidP="00C277C2" w:rsidRDefault="00B41663" w14:paraId="174D3AAE" w14:textId="7B27B6C1">
      <w:pPr>
        <w:rPr>
          <w:sz w:val="20"/>
          <w:szCs w:val="20"/>
        </w:rPr>
      </w:pPr>
      <w:r>
        <w:rPr>
          <w:sz w:val="20"/>
          <w:szCs w:val="20"/>
        </w:rPr>
        <w:t>Following the event</w:t>
      </w:r>
      <w:r w:rsidRPr="00C277C2" w:rsidR="00C277C2">
        <w:rPr>
          <w:sz w:val="20"/>
          <w:szCs w:val="20"/>
        </w:rPr>
        <w:t>, I will provide a summary of actionable insights and recommendations to ensure our entire team benefits from this experience.</w:t>
      </w:r>
    </w:p>
    <w:p w:rsidRPr="00C277C2" w:rsidR="00C277C2" w:rsidP="00C277C2" w:rsidRDefault="00C277C2" w14:paraId="08D0DE16" w14:textId="77777777">
      <w:pPr>
        <w:rPr>
          <w:sz w:val="20"/>
          <w:szCs w:val="20"/>
        </w:rPr>
      </w:pPr>
      <w:r w:rsidRPr="00C277C2">
        <w:rPr>
          <w:sz w:val="20"/>
          <w:szCs w:val="20"/>
        </w:rPr>
        <w:t>Thank you for considering this request. I am confident that attending WEC San Antonio 2026 will help us create more impactful, innovative, and meaningful events.</w:t>
      </w:r>
    </w:p>
    <w:p w:rsidRPr="00C277C2" w:rsidR="00C277C2" w:rsidP="00C277C2" w:rsidRDefault="00C277C2" w14:paraId="4FE4A04C" w14:textId="77777777">
      <w:pPr>
        <w:rPr>
          <w:sz w:val="20"/>
          <w:szCs w:val="20"/>
        </w:rPr>
      </w:pPr>
      <w:r w:rsidRPr="00C277C2">
        <w:rPr>
          <w:sz w:val="20"/>
          <w:szCs w:val="20"/>
        </w:rPr>
        <w:t>Best regards,</w:t>
      </w:r>
      <w:r w:rsidRPr="00C277C2">
        <w:rPr>
          <w:sz w:val="20"/>
          <w:szCs w:val="20"/>
        </w:rPr>
        <w:br/>
      </w:r>
      <w:r w:rsidRPr="00C277C2">
        <w:rPr>
          <w:sz w:val="20"/>
          <w:szCs w:val="20"/>
        </w:rPr>
        <w:t>[Your Name]</w:t>
      </w:r>
    </w:p>
    <w:p w:rsidRPr="00B449DF" w:rsidR="00C277C2" w:rsidRDefault="00C277C2" w14:paraId="73C65489" w14:textId="77777777">
      <w:pPr>
        <w:rPr>
          <w:rFonts w:ascii="Aptos" w:hAnsi="Aptos"/>
          <w:sz w:val="20"/>
          <w:szCs w:val="20"/>
        </w:rPr>
      </w:pPr>
    </w:p>
    <w:sectPr w:rsidRPr="00B449DF" w:rsidR="00C277C2" w:rsidSect="00B449DF">
      <w:headerReference w:type="default" r:id="rId10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A208C" w:rsidP="00B449DF" w:rsidRDefault="002A208C" w14:paraId="46526A4E" w14:textId="77777777">
      <w:pPr>
        <w:spacing w:after="0" w:line="240" w:lineRule="auto"/>
      </w:pPr>
      <w:r>
        <w:separator/>
      </w:r>
    </w:p>
  </w:endnote>
  <w:endnote w:type="continuationSeparator" w:id="0">
    <w:p w:rsidR="002A208C" w:rsidP="00B449DF" w:rsidRDefault="002A208C" w14:paraId="3BF271B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A208C" w:rsidP="00B449DF" w:rsidRDefault="002A208C" w14:paraId="5CF7BD86" w14:textId="77777777">
      <w:pPr>
        <w:spacing w:after="0" w:line="240" w:lineRule="auto"/>
      </w:pPr>
      <w:r>
        <w:separator/>
      </w:r>
    </w:p>
  </w:footnote>
  <w:footnote w:type="continuationSeparator" w:id="0">
    <w:p w:rsidR="002A208C" w:rsidP="00B449DF" w:rsidRDefault="002A208C" w14:paraId="45F5674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B449DF" w:rsidP="001E4411" w:rsidRDefault="00B449DF" w14:paraId="374E4FB4" w14:textId="77777777">
    <w:pPr>
      <w:pStyle w:val="Header"/>
      <w:jc w:val="center"/>
    </w:pPr>
    <w:r>
      <w:rPr>
        <w:noProof/>
      </w:rPr>
      <w:drawing>
        <wp:inline distT="0" distB="0" distL="0" distR="0" wp14:anchorId="422F3496" wp14:editId="3E3F8A35">
          <wp:extent cx="1181603" cy="1181603"/>
          <wp:effectExtent l="0" t="0" r="0" b="0"/>
          <wp:docPr id="10902522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025227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603" cy="11816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449DF" w:rsidP="001E4411" w:rsidRDefault="00B449DF" w14:paraId="52547F1C" w14:textId="77777777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o3f7s3Ky" int2:invalidationBookmarkName="" int2:hashCode="pgWcwwrLNUW+Ms" int2:id="k7pDf7Jt">
      <int2:state int2:type="gram" int2:value="Rejected"/>
    </int2:bookmark>
    <int2:bookmark int2:bookmarkName="_Int_5vVeq4kf" int2:invalidationBookmarkName="" int2:hashCode="DKybmryk5J9htI" int2:id="EYZcQii0">
      <int2:state int2:type="gram" int2:value="Rejected"/>
    </int2:bookmark>
    <int2:bookmark int2:bookmarkName="_Int_Ovs4MsZh" int2:invalidationBookmarkName="" int2:hashCode="L4GiLeCvXp6rGT" int2:id="ekwbRbf4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6eb039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0" w15:restartNumberingAfterBreak="0">
    <w:nsid w:val="FFFFFF89"/>
    <w:multiLevelType w:val="singleLevel"/>
    <w:tmpl w:val="0944C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2">
    <w:abstractNumId w:val="1"/>
  </w:num>
  <w:num w:numId="1" w16cid:durableId="178835126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DF"/>
    <w:rsid w:val="00096FD0"/>
    <w:rsid w:val="00186E0B"/>
    <w:rsid w:val="001E2D18"/>
    <w:rsid w:val="001E4411"/>
    <w:rsid w:val="002A208C"/>
    <w:rsid w:val="003937EE"/>
    <w:rsid w:val="003A5E89"/>
    <w:rsid w:val="004940B8"/>
    <w:rsid w:val="007C3BD7"/>
    <w:rsid w:val="00853521"/>
    <w:rsid w:val="00854807"/>
    <w:rsid w:val="008E7021"/>
    <w:rsid w:val="009954E3"/>
    <w:rsid w:val="00A15C70"/>
    <w:rsid w:val="00AD3C11"/>
    <w:rsid w:val="00B41663"/>
    <w:rsid w:val="00B449DF"/>
    <w:rsid w:val="00C277C2"/>
    <w:rsid w:val="00C5120B"/>
    <w:rsid w:val="00CA7751"/>
    <w:rsid w:val="00DC3AA7"/>
    <w:rsid w:val="00F007AB"/>
    <w:rsid w:val="00F73FE3"/>
    <w:rsid w:val="1834EE98"/>
    <w:rsid w:val="315D8DDA"/>
    <w:rsid w:val="33029167"/>
    <w:rsid w:val="3FE40DF2"/>
    <w:rsid w:val="4840CDF0"/>
    <w:rsid w:val="61DAF47A"/>
    <w:rsid w:val="66A09D20"/>
    <w:rsid w:val="6DA49CEA"/>
    <w:rsid w:val="7620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6465E3"/>
  <w15:chartTrackingRefBased/>
  <w15:docId w15:val="{58DEEF7D-6907-41F6-AC8C-360165B70D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449DF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9D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9D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9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9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449D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449D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449D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449D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449D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449D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449D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449D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449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9D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449D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44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9D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449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9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49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9D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449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9D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49D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49DF"/>
    <w:rPr>
      <w:rFonts w:eastAsiaTheme="minorEastAsia"/>
      <w:kern w:val="0"/>
      <w:sz w:val="22"/>
      <w:szCs w:val="22"/>
      <w14:ligatures w14:val="none"/>
    </w:rPr>
  </w:style>
  <w:style w:type="paragraph" w:styleId="ListBullet">
    <w:name w:val="List Bullet"/>
    <w:basedOn w:val="Normal"/>
    <w:uiPriority w:val="99"/>
    <w:unhideWhenUsed/>
    <w:rsid w:val="00B449DF"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B449DF"/>
    <w:rPr>
      <w:b/>
      <w:bCs/>
    </w:rPr>
  </w:style>
  <w:style w:type="paragraph" w:styleId="Default" w:customStyle="1">
    <w:name w:val="Default"/>
    <w:rsid w:val="00B449DF"/>
    <w:pPr>
      <w:autoSpaceDE w:val="0"/>
      <w:autoSpaceDN w:val="0"/>
      <w:adjustRightInd w:val="0"/>
      <w:spacing w:after="0" w:line="240" w:lineRule="auto"/>
    </w:pPr>
    <w:rPr>
      <w:rFonts w:ascii="Segoe UI Symbol" w:hAnsi="Segoe UI Symbol" w:cs="Segoe UI Symbol"/>
      <w:color w:val="000000"/>
      <w:kern w:val="0"/>
    </w:rPr>
  </w:style>
  <w:style w:type="paragraph" w:styleId="Footer">
    <w:name w:val="footer"/>
    <w:basedOn w:val="Normal"/>
    <w:link w:val="FooterChar"/>
    <w:uiPriority w:val="99"/>
    <w:unhideWhenUsed/>
    <w:rsid w:val="00B449D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49DF"/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9ab338f13a264aa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92BD8288DFA445A31FC5480C5EADDC" ma:contentTypeVersion="19" ma:contentTypeDescription="Create a new document." ma:contentTypeScope="" ma:versionID="118f4c55675395e6d856344477930c0a">
  <xsd:schema xmlns:xsd="http://www.w3.org/2001/XMLSchema" xmlns:xs="http://www.w3.org/2001/XMLSchema" xmlns:p="http://schemas.microsoft.com/office/2006/metadata/properties" xmlns:ns2="b54ba1d6-c534-48b2-ad2d-3fdd02a36f60" xmlns:ns3="748cf0f5-a977-48c1-9dbc-b058859c6434" targetNamespace="http://schemas.microsoft.com/office/2006/metadata/properties" ma:root="true" ma:fieldsID="3cd4fbd7ef3e511968f908ae3b332842" ns2:_="" ns3:_="">
    <xsd:import namespace="b54ba1d6-c534-48b2-ad2d-3fdd02a36f60"/>
    <xsd:import namespace="748cf0f5-a977-48c1-9dbc-b058859c64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ba1d6-c534-48b2-ad2d-3fdd02a36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839da0d-f77e-4699-8082-78dcea7779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cf0f5-a977-48c1-9dbc-b058859c643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9eeb7-4709-42a3-b11a-2859c590e0e6}" ma:internalName="TaxCatchAll" ma:showField="CatchAllData" ma:web="748cf0f5-a977-48c1-9dbc-b058859c64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8cf0f5-a977-48c1-9dbc-b058859c6434" xsi:nil="true"/>
    <lcf76f155ced4ddcb4097134ff3c332f xmlns="b54ba1d6-c534-48b2-ad2d-3fdd02a36f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488F40-3070-42D5-B941-7EA4205A3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ba1d6-c534-48b2-ad2d-3fdd02a36f60"/>
    <ds:schemaRef ds:uri="748cf0f5-a977-48c1-9dbc-b058859c6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B2313-2FC2-43A0-9FA8-AF9912D576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07E6EF-3436-4CF4-8A3B-CD013B4D5FF6}">
  <ds:schemaRefs>
    <ds:schemaRef ds:uri="http://schemas.microsoft.com/office/2006/metadata/properties"/>
    <ds:schemaRef ds:uri="http://schemas.microsoft.com/office/infopath/2007/PartnerControls"/>
    <ds:schemaRef ds:uri="748cf0f5-a977-48c1-9dbc-b058859c6434"/>
    <ds:schemaRef ds:uri="b54ba1d6-c534-48b2-ad2d-3fdd02a36f6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Pennington</dc:creator>
  <cp:keywords/>
  <dc:description/>
  <cp:lastModifiedBy>John Pennington</cp:lastModifiedBy>
  <cp:revision>4</cp:revision>
  <dcterms:created xsi:type="dcterms:W3CDTF">2026-04-03T18:41:00Z</dcterms:created>
  <dcterms:modified xsi:type="dcterms:W3CDTF">2026-04-03T19:45:35Z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0x0101004592BD8288DFA445A31FC5480C5EADDC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