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DFA9A" w14:textId="6136D1A0" w:rsidR="00347D56" w:rsidRPr="00347D56" w:rsidRDefault="00347D56" w:rsidP="00347D56">
      <w:pPr>
        <w:rPr>
          <w:rFonts w:ascii="Helvetica" w:hAnsi="Helvetica"/>
          <w:b/>
          <w:sz w:val="32"/>
          <w:szCs w:val="32"/>
        </w:rPr>
      </w:pPr>
      <w:bookmarkStart w:id="0" w:name="_GoBack"/>
      <w:bookmarkEnd w:id="0"/>
      <w:r w:rsidRPr="00347D56">
        <w:rPr>
          <w:rFonts w:ascii="Helvetica" w:hAnsi="Helvetica"/>
          <w:b/>
          <w:sz w:val="32"/>
          <w:szCs w:val="32"/>
        </w:rPr>
        <w:t>Mock Case Study Business Challenge</w:t>
      </w:r>
    </w:p>
    <w:p w14:paraId="1F6892F9" w14:textId="0F14BFD8" w:rsidR="00347D56" w:rsidRDefault="00347D56" w:rsidP="00347D56">
      <w:pPr>
        <w:rPr>
          <w:rFonts w:ascii="Helvetica" w:hAnsi="Helvetica"/>
          <w:b/>
        </w:rPr>
      </w:pPr>
    </w:p>
    <w:p w14:paraId="2A107758" w14:textId="54BF3572" w:rsidR="00347D56" w:rsidRDefault="00347D56" w:rsidP="00347D56">
      <w:pPr>
        <w:rPr>
          <w:rFonts w:ascii="Helvetica" w:hAnsi="Helvetica"/>
          <w:b/>
        </w:rPr>
      </w:pPr>
    </w:p>
    <w:p w14:paraId="46724562" w14:textId="77777777" w:rsidR="00347D56" w:rsidRDefault="00347D56" w:rsidP="00347D56">
      <w:pPr>
        <w:rPr>
          <w:rFonts w:ascii="Helvetica" w:hAnsi="Helvetica"/>
          <w:b/>
        </w:rPr>
      </w:pPr>
    </w:p>
    <w:p w14:paraId="7DD6A9D4" w14:textId="3D73D2BE" w:rsidR="00347D56" w:rsidRPr="00347D56" w:rsidRDefault="00347D56" w:rsidP="00347D56">
      <w:pPr>
        <w:rPr>
          <w:rFonts w:ascii="Helvetica" w:hAnsi="Helvetica"/>
        </w:rPr>
      </w:pPr>
      <w:r w:rsidRPr="00347D56">
        <w:rPr>
          <w:rFonts w:ascii="Helvetica" w:hAnsi="Helvetica"/>
          <w:b/>
        </w:rPr>
        <w:t>Company Name:</w:t>
      </w:r>
      <w:r w:rsidRPr="00347D56">
        <w:rPr>
          <w:rFonts w:ascii="Helvetica" w:hAnsi="Helvetica"/>
        </w:rPr>
        <w:t xml:space="preserve"> Sweet Treats &amp; Eats, Inc.</w:t>
      </w:r>
    </w:p>
    <w:p w14:paraId="2F3E24C0" w14:textId="77777777" w:rsidR="00347D56" w:rsidRPr="00347D56" w:rsidRDefault="00347D56" w:rsidP="00347D56">
      <w:pPr>
        <w:rPr>
          <w:rFonts w:ascii="Helvetica" w:hAnsi="Helvetica"/>
        </w:rPr>
      </w:pPr>
    </w:p>
    <w:p w14:paraId="057EBD78" w14:textId="77777777" w:rsidR="00347D56" w:rsidRDefault="00347D56" w:rsidP="00347D56">
      <w:pPr>
        <w:rPr>
          <w:rFonts w:ascii="Helvetica" w:hAnsi="Helvetica"/>
        </w:rPr>
      </w:pPr>
      <w:r w:rsidRPr="00347D56">
        <w:rPr>
          <w:rFonts w:ascii="Helvetica" w:hAnsi="Helvetica"/>
          <w:b/>
        </w:rPr>
        <w:t>Company Background:</w:t>
      </w:r>
      <w:r w:rsidRPr="00347D56">
        <w:rPr>
          <w:rFonts w:ascii="Helvetica" w:hAnsi="Helvetica"/>
        </w:rPr>
        <w:t xml:space="preserve">  </w:t>
      </w:r>
    </w:p>
    <w:p w14:paraId="7E14A19A" w14:textId="477242F0" w:rsidR="00347D56" w:rsidRPr="00347D56" w:rsidRDefault="00347D56" w:rsidP="00347D56">
      <w:pPr>
        <w:rPr>
          <w:rFonts w:ascii="Helvetica" w:hAnsi="Helvetica"/>
        </w:rPr>
      </w:pPr>
      <w:r w:rsidRPr="00347D56">
        <w:rPr>
          <w:rFonts w:ascii="Helvetica" w:hAnsi="Helvetica"/>
        </w:rPr>
        <w:t>Sweet Treats &amp; Eats is a family-owned business and one of the top 5 confectionery companies in the world. It is now on its 3</w:t>
      </w:r>
      <w:r w:rsidRPr="00347D56">
        <w:rPr>
          <w:rFonts w:ascii="Helvetica" w:hAnsi="Helvetica"/>
          <w:vertAlign w:val="superscript"/>
        </w:rPr>
        <w:t>rd</w:t>
      </w:r>
      <w:r w:rsidRPr="00347D56">
        <w:rPr>
          <w:rFonts w:ascii="Helvetica" w:hAnsi="Helvetica"/>
        </w:rPr>
        <w:t xml:space="preserve"> &amp; 4</w:t>
      </w:r>
      <w:r w:rsidRPr="00347D56">
        <w:rPr>
          <w:rFonts w:ascii="Helvetica" w:hAnsi="Helvetica"/>
          <w:vertAlign w:val="superscript"/>
        </w:rPr>
        <w:t>th</w:t>
      </w:r>
      <w:r w:rsidRPr="00347D56">
        <w:rPr>
          <w:rFonts w:ascii="Helvetica" w:hAnsi="Helvetica"/>
        </w:rPr>
        <w:t xml:space="preserve"> generation of family leadership.</w:t>
      </w:r>
    </w:p>
    <w:p w14:paraId="78889890" w14:textId="77777777" w:rsidR="00347D56" w:rsidRPr="00347D56" w:rsidRDefault="00347D56" w:rsidP="00347D56">
      <w:pPr>
        <w:rPr>
          <w:rFonts w:ascii="Helvetica" w:hAnsi="Helvetica"/>
        </w:rPr>
      </w:pPr>
    </w:p>
    <w:p w14:paraId="67B64228" w14:textId="77777777" w:rsidR="00347D56" w:rsidRDefault="00347D56" w:rsidP="00347D56">
      <w:pPr>
        <w:rPr>
          <w:rFonts w:ascii="Helvetica" w:hAnsi="Helvetica"/>
        </w:rPr>
      </w:pPr>
      <w:r w:rsidRPr="00347D56">
        <w:rPr>
          <w:rFonts w:ascii="Helvetica" w:hAnsi="Helvetica"/>
          <w:b/>
        </w:rPr>
        <w:t>Business Issue:</w:t>
      </w:r>
      <w:r w:rsidRPr="00347D56">
        <w:rPr>
          <w:rFonts w:ascii="Helvetica" w:hAnsi="Helvetica"/>
        </w:rPr>
        <w:t xml:space="preserve">  </w:t>
      </w:r>
    </w:p>
    <w:p w14:paraId="2B51C3D3" w14:textId="6A37549F" w:rsidR="00347D56" w:rsidRPr="00347D56" w:rsidRDefault="00347D56" w:rsidP="00347D56">
      <w:pPr>
        <w:rPr>
          <w:rFonts w:ascii="Helvetica" w:hAnsi="Helvetica"/>
        </w:rPr>
      </w:pPr>
      <w:r w:rsidRPr="00347D56">
        <w:rPr>
          <w:rFonts w:ascii="Helvetica" w:hAnsi="Helvetica"/>
        </w:rPr>
        <w:t>The US Confectionery Segment is experiencing double digit declines in consumer sales. It is believed that increased health awareness and demand for healthier and more nutritious snack foods is contributing to the decline. The current sales force is exceptionally skilled in confectionery sales.</w:t>
      </w:r>
    </w:p>
    <w:p w14:paraId="7AD244B3" w14:textId="77777777" w:rsidR="00347D56" w:rsidRPr="00347D56" w:rsidRDefault="00347D56" w:rsidP="00347D56">
      <w:pPr>
        <w:rPr>
          <w:rFonts w:ascii="Helvetica" w:hAnsi="Helvetica"/>
        </w:rPr>
      </w:pPr>
    </w:p>
    <w:p w14:paraId="7D2F9A9F" w14:textId="77777777" w:rsidR="00347D56" w:rsidRDefault="00347D56" w:rsidP="00347D56">
      <w:pPr>
        <w:rPr>
          <w:rFonts w:ascii="Helvetica" w:hAnsi="Helvetica"/>
        </w:rPr>
      </w:pPr>
      <w:r w:rsidRPr="00347D56">
        <w:rPr>
          <w:rFonts w:ascii="Helvetica" w:hAnsi="Helvetica"/>
          <w:b/>
        </w:rPr>
        <w:t>Additional Information:</w:t>
      </w:r>
      <w:r w:rsidRPr="00347D56">
        <w:rPr>
          <w:rFonts w:ascii="Helvetica" w:hAnsi="Helvetica"/>
        </w:rPr>
        <w:t xml:space="preserve"> </w:t>
      </w:r>
    </w:p>
    <w:p w14:paraId="6FA27911" w14:textId="5614F609" w:rsidR="00347D56" w:rsidRPr="00347D56" w:rsidRDefault="00347D56" w:rsidP="00347D56">
      <w:pPr>
        <w:rPr>
          <w:rFonts w:ascii="Helvetica" w:hAnsi="Helvetica"/>
        </w:rPr>
      </w:pPr>
      <w:r w:rsidRPr="00347D56">
        <w:rPr>
          <w:rFonts w:ascii="Helvetica" w:hAnsi="Helvetica"/>
        </w:rPr>
        <w:t>Confectionery Chocolate sales are lower in southern states because of heat issues. Healthy and Nutritious Snack growth opportunities are greatest in the east and west coastal states.</w:t>
      </w:r>
    </w:p>
    <w:p w14:paraId="470B6CB3" w14:textId="77777777" w:rsidR="00347D56" w:rsidRPr="00347D56" w:rsidRDefault="00347D56" w:rsidP="00347D56">
      <w:pPr>
        <w:rPr>
          <w:rFonts w:ascii="Helvetica" w:hAnsi="Helvetica"/>
        </w:rPr>
      </w:pPr>
    </w:p>
    <w:p w14:paraId="4321B00C" w14:textId="77777777" w:rsidR="00347D56" w:rsidRDefault="00347D56" w:rsidP="00347D56">
      <w:pPr>
        <w:rPr>
          <w:rFonts w:ascii="Helvetica" w:hAnsi="Helvetica"/>
          <w:b/>
        </w:rPr>
      </w:pPr>
      <w:r w:rsidRPr="00347D56">
        <w:rPr>
          <w:rFonts w:ascii="Helvetica" w:hAnsi="Helvetica"/>
          <w:b/>
        </w:rPr>
        <w:t xml:space="preserve">Current Business Strategy: </w:t>
      </w:r>
    </w:p>
    <w:p w14:paraId="1C55DBAE" w14:textId="264BC06C" w:rsidR="00347D56" w:rsidRPr="00347D56" w:rsidRDefault="00347D56" w:rsidP="00347D56">
      <w:pPr>
        <w:rPr>
          <w:rFonts w:ascii="Helvetica" w:hAnsi="Helvetica"/>
        </w:rPr>
      </w:pPr>
      <w:r w:rsidRPr="00347D56">
        <w:rPr>
          <w:rFonts w:ascii="Helvetica" w:hAnsi="Helvetica"/>
        </w:rPr>
        <w:t>Expand product offerings in the Healthy and Nutritious Snack segment while maintaining current sales in Confectionery. Develop sales competence in Nutritious Snack segment.</w:t>
      </w:r>
    </w:p>
    <w:p w14:paraId="24D97515" w14:textId="77777777" w:rsidR="00347D56" w:rsidRPr="00347D56" w:rsidRDefault="00347D56" w:rsidP="00347D56">
      <w:pPr>
        <w:rPr>
          <w:rFonts w:ascii="Helvetica" w:hAnsi="Helvetica"/>
        </w:rPr>
      </w:pPr>
    </w:p>
    <w:p w14:paraId="011D4C51" w14:textId="77777777" w:rsidR="00347D56" w:rsidRDefault="00347D56" w:rsidP="00347D56">
      <w:pPr>
        <w:rPr>
          <w:rFonts w:ascii="Helvetica" w:hAnsi="Helvetica"/>
          <w:b/>
        </w:rPr>
      </w:pPr>
      <w:r w:rsidRPr="00347D56">
        <w:rPr>
          <w:rFonts w:ascii="Helvetica" w:hAnsi="Helvetica"/>
          <w:b/>
        </w:rPr>
        <w:t xml:space="preserve">Event Type: </w:t>
      </w:r>
    </w:p>
    <w:p w14:paraId="456D7C6C" w14:textId="7E6B9AC4" w:rsidR="00347D56" w:rsidRPr="00347D56" w:rsidRDefault="00347D56" w:rsidP="00347D56">
      <w:pPr>
        <w:rPr>
          <w:rFonts w:ascii="Helvetica" w:hAnsi="Helvetica"/>
        </w:rPr>
      </w:pPr>
      <w:r w:rsidRPr="00347D56">
        <w:rPr>
          <w:rFonts w:ascii="Helvetica" w:hAnsi="Helvetica"/>
        </w:rPr>
        <w:t xml:space="preserve">National Sales Meeting </w:t>
      </w:r>
    </w:p>
    <w:p w14:paraId="144B1441" w14:textId="77777777" w:rsidR="00347D56" w:rsidRPr="00347D56" w:rsidRDefault="00347D56" w:rsidP="00347D56">
      <w:pPr>
        <w:rPr>
          <w:rFonts w:ascii="Helvetica" w:hAnsi="Helvetica"/>
        </w:rPr>
      </w:pPr>
    </w:p>
    <w:p w14:paraId="260607DA" w14:textId="15B87A26" w:rsidR="00130FE9" w:rsidRDefault="00347D56" w:rsidP="00347D56">
      <w:pPr>
        <w:rPr>
          <w:rFonts w:ascii="Helvetica" w:hAnsi="Helvetica"/>
        </w:rPr>
      </w:pPr>
      <w:r w:rsidRPr="00347D56">
        <w:rPr>
          <w:rFonts w:ascii="Helvetica" w:hAnsi="Helvetica"/>
          <w:b/>
        </w:rPr>
        <w:t xml:space="preserve">Meeting Design Challenge: </w:t>
      </w:r>
      <w:r w:rsidRPr="00347D56">
        <w:rPr>
          <w:rFonts w:ascii="Helvetica" w:hAnsi="Helvetica"/>
          <w:b/>
        </w:rPr>
        <w:br/>
      </w:r>
      <w:r w:rsidRPr="00347D56">
        <w:rPr>
          <w:rFonts w:ascii="Helvetica" w:hAnsi="Helvetica"/>
        </w:rPr>
        <w:t>Create and execute a meeting that informs, educates and inspires the sales force about the new line of healthy snack offerings and how to achieve success selling in the line to wholesalers and retailers.</w:t>
      </w:r>
      <w:r w:rsidRPr="00347D56">
        <w:rPr>
          <w:rFonts w:ascii="Helvetica" w:hAnsi="Helvetica"/>
        </w:rPr>
        <w:br/>
      </w:r>
    </w:p>
    <w:p w14:paraId="6132D40D" w14:textId="75FDE52A" w:rsidR="00347D56" w:rsidRDefault="00347D56" w:rsidP="00347D56">
      <w:pPr>
        <w:rPr>
          <w:rFonts w:ascii="Helvetica" w:hAnsi="Helvetica"/>
        </w:rPr>
      </w:pPr>
    </w:p>
    <w:p w14:paraId="284D726C" w14:textId="3E2B5DF2" w:rsidR="00347D56" w:rsidRDefault="00347D56" w:rsidP="00347D56">
      <w:pPr>
        <w:rPr>
          <w:rFonts w:ascii="Helvetica" w:hAnsi="Helvetica"/>
        </w:rPr>
      </w:pPr>
    </w:p>
    <w:p w14:paraId="20BFD60C" w14:textId="7A83489F" w:rsidR="00347D56" w:rsidRDefault="00347D56" w:rsidP="00347D56">
      <w:pPr>
        <w:rPr>
          <w:rFonts w:ascii="Helvetica" w:hAnsi="Helvetica"/>
        </w:rPr>
      </w:pPr>
    </w:p>
    <w:p w14:paraId="1985F9CB" w14:textId="159D1B92" w:rsidR="00347D56" w:rsidRDefault="00347D56" w:rsidP="00347D56">
      <w:pPr>
        <w:rPr>
          <w:rFonts w:ascii="Helvetica" w:hAnsi="Helvetica"/>
        </w:rPr>
      </w:pPr>
    </w:p>
    <w:p w14:paraId="1D617DB9" w14:textId="38EC4AFE" w:rsidR="00347D56" w:rsidRPr="00347D56" w:rsidRDefault="00347D56" w:rsidP="00347D56">
      <w:pPr>
        <w:rPr>
          <w:rFonts w:ascii="Helvetica" w:hAnsi="Helvetica"/>
        </w:rPr>
      </w:pPr>
      <w:r w:rsidRPr="00347D56">
        <w:rPr>
          <w:rFonts w:ascii="Helvetica" w:hAnsi="Helvetica"/>
          <w:noProof/>
        </w:rPr>
        <w:drawing>
          <wp:anchor distT="0" distB="0" distL="114300" distR="114300" simplePos="0" relativeHeight="251659264" behindDoc="0" locked="0" layoutInCell="1" allowOverlap="1" wp14:anchorId="47D79F0E" wp14:editId="5970F290">
            <wp:simplePos x="0" y="0"/>
            <wp:positionH relativeFrom="column">
              <wp:posOffset>393700</wp:posOffset>
            </wp:positionH>
            <wp:positionV relativeFrom="paragraph">
              <wp:posOffset>186690</wp:posOffset>
            </wp:positionV>
            <wp:extent cx="2311400" cy="9004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de_2.jpg"/>
                    <pic:cNvPicPr/>
                  </pic:nvPicPr>
                  <pic:blipFill rotWithShape="1">
                    <a:blip r:embed="rId4" cstate="print">
                      <a:extLst>
                        <a:ext uri="{28A0092B-C50C-407E-A947-70E740481C1C}">
                          <a14:useLocalDpi xmlns:a14="http://schemas.microsoft.com/office/drawing/2010/main" val="0"/>
                        </a:ext>
                      </a:extLst>
                    </a:blip>
                    <a:srcRect t="13579" b="17175"/>
                    <a:stretch/>
                  </pic:blipFill>
                  <pic:spPr bwMode="auto">
                    <a:xfrm>
                      <a:off x="0" y="0"/>
                      <a:ext cx="2311400" cy="900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7D56">
        <w:rPr>
          <w:rFonts w:ascii="Helvetica" w:hAnsi="Helvetica"/>
          <w:noProof/>
        </w:rPr>
        <w:drawing>
          <wp:anchor distT="0" distB="0" distL="114300" distR="114300" simplePos="0" relativeHeight="251660288" behindDoc="0" locked="0" layoutInCell="1" allowOverlap="1" wp14:anchorId="616714B3" wp14:editId="32A75B93">
            <wp:simplePos x="0" y="0"/>
            <wp:positionH relativeFrom="column">
              <wp:posOffset>3314700</wp:posOffset>
            </wp:positionH>
            <wp:positionV relativeFrom="paragraph">
              <wp:posOffset>72390</wp:posOffset>
            </wp:positionV>
            <wp:extent cx="2171700" cy="1018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_KCF_Logo_with_icon_Flush_Left.eps"/>
                    <pic:cNvPicPr/>
                  </pic:nvPicPr>
                  <pic:blipFill>
                    <a:blip r:embed="rId5">
                      <a:extLst>
                        <a:ext uri="{28A0092B-C50C-407E-A947-70E740481C1C}">
                          <a14:useLocalDpi xmlns:a14="http://schemas.microsoft.com/office/drawing/2010/main" val="0"/>
                        </a:ext>
                      </a:extLst>
                    </a:blip>
                    <a:stretch>
                      <a:fillRect/>
                    </a:stretch>
                  </pic:blipFill>
                  <pic:spPr>
                    <a:xfrm>
                      <a:off x="0" y="0"/>
                      <a:ext cx="2171700" cy="1018540"/>
                    </a:xfrm>
                    <a:prstGeom prst="rect">
                      <a:avLst/>
                    </a:prstGeom>
                  </pic:spPr>
                </pic:pic>
              </a:graphicData>
            </a:graphic>
            <wp14:sizeRelH relativeFrom="page">
              <wp14:pctWidth>0</wp14:pctWidth>
            </wp14:sizeRelH>
            <wp14:sizeRelV relativeFrom="page">
              <wp14:pctHeight>0</wp14:pctHeight>
            </wp14:sizeRelV>
          </wp:anchor>
        </w:drawing>
      </w:r>
    </w:p>
    <w:sectPr w:rsidR="00347D56" w:rsidRPr="00347D56" w:rsidSect="00546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D56"/>
    <w:rsid w:val="00347D56"/>
    <w:rsid w:val="003F7AEE"/>
    <w:rsid w:val="005045E0"/>
    <w:rsid w:val="00546144"/>
    <w:rsid w:val="00670343"/>
    <w:rsid w:val="00CA2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36F3"/>
  <w15:chartTrackingRefBased/>
  <w15:docId w15:val="{8AC7A9B0-DC72-5A47-8C44-07F89021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D5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lisaok89@yahoo.com</dc:creator>
  <cp:keywords/>
  <dc:description/>
  <cp:lastModifiedBy>Joanna Puchalski</cp:lastModifiedBy>
  <cp:revision>2</cp:revision>
  <dcterms:created xsi:type="dcterms:W3CDTF">2019-10-03T18:09:00Z</dcterms:created>
  <dcterms:modified xsi:type="dcterms:W3CDTF">2019-10-03T18:09:00Z</dcterms:modified>
</cp:coreProperties>
</file>